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9C6E" w14:textId="7C0F3822" w:rsidR="00377F67" w:rsidRPr="002C6B6B" w:rsidRDefault="00377F67" w:rsidP="00377F67">
      <w:pPr>
        <w:jc w:val="center"/>
        <w:rPr>
          <w:rFonts w:ascii="Century Gothic" w:hAnsi="Century Gothic"/>
          <w:b/>
          <w:bCs/>
          <w:sz w:val="24"/>
          <w:szCs w:val="24"/>
        </w:rPr>
      </w:pPr>
      <w:r w:rsidRPr="002C6B6B">
        <w:rPr>
          <w:rFonts w:ascii="Century Gothic" w:hAnsi="Century Gothic"/>
          <w:b/>
          <w:bCs/>
          <w:sz w:val="24"/>
          <w:szCs w:val="24"/>
        </w:rPr>
        <w:t xml:space="preserve">Contingency plan </w:t>
      </w:r>
    </w:p>
    <w:p w14:paraId="725BEFAE" w14:textId="74EB7A1C" w:rsidR="00287594" w:rsidRPr="00287594" w:rsidRDefault="00287594" w:rsidP="002C6B6B">
      <w:pPr>
        <w:rPr>
          <w:rFonts w:ascii="Century Gothic" w:hAnsi="Century Gothic"/>
          <w:sz w:val="24"/>
          <w:szCs w:val="24"/>
          <w:u w:val="single"/>
        </w:rPr>
      </w:pPr>
      <w:r w:rsidRPr="00287594">
        <w:rPr>
          <w:rFonts w:ascii="Century Gothic" w:hAnsi="Century Gothic"/>
          <w:sz w:val="24"/>
          <w:szCs w:val="24"/>
          <w:u w:val="single"/>
        </w:rPr>
        <w:t>Staff shortages.</w:t>
      </w:r>
    </w:p>
    <w:p w14:paraId="7C26A2A6" w14:textId="394F4EC5" w:rsidR="002C6B6B" w:rsidRPr="002C6B6B" w:rsidRDefault="00771F9A" w:rsidP="002C6B6B">
      <w:pPr>
        <w:rPr>
          <w:rFonts w:ascii="Century Gothic" w:hAnsi="Century Gothic"/>
          <w:sz w:val="24"/>
          <w:szCs w:val="24"/>
        </w:rPr>
      </w:pPr>
      <w:r w:rsidRPr="002C6B6B">
        <w:rPr>
          <w:rFonts w:ascii="Century Gothic" w:hAnsi="Century Gothic"/>
          <w:sz w:val="24"/>
          <w:szCs w:val="24"/>
        </w:rPr>
        <w:t>This procedure is to be followed in order to suit the requirements of the nursery</w:t>
      </w:r>
      <w:r w:rsidR="002C6B6B">
        <w:rPr>
          <w:rFonts w:ascii="Century Gothic" w:hAnsi="Century Gothic"/>
          <w:sz w:val="24"/>
          <w:szCs w:val="24"/>
        </w:rPr>
        <w:t xml:space="preserve"> and adhere to ratios but</w:t>
      </w:r>
      <w:r w:rsidRPr="002C6B6B">
        <w:rPr>
          <w:rFonts w:ascii="Century Gothic" w:hAnsi="Century Gothic"/>
          <w:sz w:val="24"/>
          <w:szCs w:val="24"/>
        </w:rPr>
        <w:t xml:space="preserve"> to ensure as little as disruption to our families as possible. In the event of staff shortages</w:t>
      </w:r>
      <w:r w:rsidR="00C15B2A" w:rsidRPr="002C6B6B">
        <w:rPr>
          <w:rFonts w:ascii="Century Gothic" w:hAnsi="Century Gothic"/>
          <w:sz w:val="24"/>
          <w:szCs w:val="24"/>
        </w:rPr>
        <w:t xml:space="preserve">, we will ask parents/carers for a brief description of their jobs and ask them to categorise themselves in a </w:t>
      </w:r>
      <w:r w:rsidR="00287594">
        <w:rPr>
          <w:rFonts w:ascii="Century Gothic" w:hAnsi="Century Gothic"/>
          <w:sz w:val="24"/>
          <w:szCs w:val="24"/>
        </w:rPr>
        <w:t>ABC</w:t>
      </w:r>
      <w:r w:rsidR="00C15B2A" w:rsidRPr="002C6B6B">
        <w:rPr>
          <w:rFonts w:ascii="Century Gothic" w:hAnsi="Century Gothic"/>
          <w:sz w:val="24"/>
          <w:szCs w:val="24"/>
        </w:rPr>
        <w:t xml:space="preserve"> process. </w:t>
      </w:r>
      <w:r w:rsidR="00287594">
        <w:rPr>
          <w:rFonts w:ascii="Century Gothic" w:hAnsi="Century Gothic"/>
          <w:sz w:val="24"/>
          <w:szCs w:val="24"/>
        </w:rPr>
        <w:t>The following message was sent for parents to make us aware of their job roles in order to allow process of elimination should we need to.</w:t>
      </w:r>
    </w:p>
    <w:p w14:paraId="264705DA" w14:textId="0D6A786E" w:rsidR="002C6B6B" w:rsidRPr="002C6B6B" w:rsidRDefault="00C15B2A" w:rsidP="002C6B6B">
      <w:pPr>
        <w:rPr>
          <w:rFonts w:ascii="Century Gothic" w:hAnsi="Century Gothic"/>
          <w:sz w:val="24"/>
          <w:szCs w:val="24"/>
        </w:rPr>
      </w:pPr>
      <w:r w:rsidRPr="002C6B6B">
        <w:rPr>
          <w:rFonts w:ascii="Century Gothic" w:hAnsi="Century Gothic"/>
          <w:sz w:val="24"/>
          <w:szCs w:val="24"/>
        </w:rPr>
        <w:t xml:space="preserve">A; </w:t>
      </w:r>
      <w:r w:rsidR="002C6B6B" w:rsidRPr="002C6B6B">
        <w:rPr>
          <w:rFonts w:ascii="Century Gothic" w:hAnsi="Century Gothic"/>
          <w:sz w:val="24"/>
          <w:szCs w:val="24"/>
        </w:rPr>
        <w:t>we need childcare desperately at all times due to not being able to work from home.</w:t>
      </w:r>
      <w:r w:rsidR="002C6B6B" w:rsidRPr="002C6B6B">
        <w:rPr>
          <w:rFonts w:ascii="Century Gothic" w:hAnsi="Century Gothic"/>
          <w:sz w:val="24"/>
          <w:szCs w:val="24"/>
        </w:rPr>
        <w:br/>
        <w:t>B; we can manage for a couple of days if needed to be kept off.</w:t>
      </w:r>
      <w:r w:rsidR="002C6B6B" w:rsidRPr="002C6B6B">
        <w:rPr>
          <w:rFonts w:ascii="Century Gothic" w:hAnsi="Century Gothic"/>
          <w:sz w:val="24"/>
          <w:szCs w:val="24"/>
        </w:rPr>
        <w:br/>
        <w:t>c; we can keep at home should need to.</w:t>
      </w:r>
    </w:p>
    <w:p w14:paraId="489AD586" w14:textId="08B88D5F" w:rsidR="002C6B6B" w:rsidRDefault="002C6B6B" w:rsidP="002C6B6B">
      <w:pPr>
        <w:rPr>
          <w:rFonts w:ascii="Century Gothic" w:hAnsi="Century Gothic"/>
          <w:sz w:val="24"/>
          <w:szCs w:val="24"/>
        </w:rPr>
      </w:pPr>
      <w:r w:rsidRPr="002C6B6B">
        <w:rPr>
          <w:rFonts w:ascii="Century Gothic" w:hAnsi="Century Gothic"/>
          <w:sz w:val="24"/>
          <w:szCs w:val="24"/>
        </w:rPr>
        <w:t xml:space="preserve">If parents/carers opt for B or C, then a full refund for missed sessions will be given. </w:t>
      </w:r>
    </w:p>
    <w:p w14:paraId="2B14191B" w14:textId="132A8F25" w:rsidR="00287594" w:rsidRPr="00287594" w:rsidRDefault="00287594" w:rsidP="002C6B6B">
      <w:pPr>
        <w:rPr>
          <w:rFonts w:ascii="Century Gothic" w:hAnsi="Century Gothic"/>
          <w:sz w:val="24"/>
          <w:szCs w:val="24"/>
          <w:u w:val="single"/>
        </w:rPr>
      </w:pPr>
      <w:r w:rsidRPr="00287594">
        <w:rPr>
          <w:rFonts w:ascii="Century Gothic" w:hAnsi="Century Gothic"/>
          <w:sz w:val="24"/>
          <w:szCs w:val="24"/>
          <w:u w:val="single"/>
        </w:rPr>
        <w:t>Extreme weathers</w:t>
      </w:r>
    </w:p>
    <w:p w14:paraId="62C23211" w14:textId="63BBA489" w:rsidR="00287594" w:rsidRDefault="00287594" w:rsidP="002C6B6B">
      <w:pPr>
        <w:rPr>
          <w:rFonts w:ascii="Century Gothic" w:hAnsi="Century Gothic"/>
          <w:sz w:val="24"/>
          <w:szCs w:val="24"/>
        </w:rPr>
      </w:pPr>
      <w:r w:rsidRPr="00287594">
        <w:rPr>
          <w:rFonts w:ascii="Century Gothic" w:hAnsi="Century Gothic"/>
          <w:sz w:val="24"/>
          <w:szCs w:val="24"/>
        </w:rPr>
        <w:t xml:space="preserve">if extreme weather conditions are anticipated and we expect that we may need to close the nursery, we will notify all families in advance or as soon as practicable. The reason for this closure will be to ensure the safety of the children and our staff team. The Nursery Manager will call or </w:t>
      </w:r>
      <w:r>
        <w:rPr>
          <w:rFonts w:ascii="Century Gothic" w:hAnsi="Century Gothic"/>
          <w:sz w:val="24"/>
          <w:szCs w:val="24"/>
        </w:rPr>
        <w:t>text</w:t>
      </w:r>
      <w:r w:rsidRPr="00287594">
        <w:rPr>
          <w:rFonts w:ascii="Century Gothic" w:hAnsi="Century Gothic"/>
          <w:sz w:val="24"/>
          <w:szCs w:val="24"/>
        </w:rPr>
        <w:t xml:space="preserve"> all families to ensure they have advanced warning of possible closure</w:t>
      </w:r>
      <w:r>
        <w:rPr>
          <w:rFonts w:ascii="Century Gothic" w:hAnsi="Century Gothic"/>
          <w:sz w:val="24"/>
          <w:szCs w:val="24"/>
        </w:rPr>
        <w:t xml:space="preserve"> due to weather extremities.</w:t>
      </w:r>
    </w:p>
    <w:p w14:paraId="5AF6597A" w14:textId="77777777" w:rsidR="00287594" w:rsidRPr="00287594" w:rsidRDefault="00287594" w:rsidP="002C6B6B">
      <w:pPr>
        <w:rPr>
          <w:rFonts w:ascii="Century Gothic" w:hAnsi="Century Gothic"/>
          <w:sz w:val="24"/>
          <w:szCs w:val="24"/>
        </w:rPr>
      </w:pPr>
    </w:p>
    <w:tbl>
      <w:tblPr>
        <w:tblStyle w:val="TableGrid"/>
        <w:tblW w:w="0" w:type="auto"/>
        <w:tblLook w:val="04A0" w:firstRow="1" w:lastRow="0" w:firstColumn="1" w:lastColumn="0" w:noHBand="0" w:noVBand="1"/>
      </w:tblPr>
      <w:tblGrid>
        <w:gridCol w:w="3027"/>
        <w:gridCol w:w="2961"/>
        <w:gridCol w:w="3028"/>
      </w:tblGrid>
      <w:tr w:rsidR="00013BC9" w:rsidRPr="00C55210" w14:paraId="6E0DAAEC" w14:textId="77777777" w:rsidTr="00642CC1">
        <w:tc>
          <w:tcPr>
            <w:tcW w:w="3485" w:type="dxa"/>
          </w:tcPr>
          <w:p w14:paraId="558EF61F" w14:textId="77777777" w:rsidR="00013BC9" w:rsidRPr="00C55210" w:rsidRDefault="00013BC9"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6884D72E" w14:textId="77777777" w:rsidR="00013BC9" w:rsidRPr="00C55210" w:rsidRDefault="00013BC9"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4B3FEA55" w14:textId="77777777" w:rsidR="00013BC9" w:rsidRPr="00C55210" w:rsidRDefault="00013BC9" w:rsidP="00642CC1">
            <w:pPr>
              <w:rPr>
                <w:rFonts w:ascii="Century Gothic" w:hAnsi="Century Gothic"/>
                <w:sz w:val="24"/>
                <w:szCs w:val="24"/>
              </w:rPr>
            </w:pPr>
            <w:r w:rsidRPr="00C55210">
              <w:rPr>
                <w:rFonts w:ascii="Century Gothic" w:hAnsi="Century Gothic"/>
                <w:sz w:val="24"/>
                <w:szCs w:val="24"/>
              </w:rPr>
              <w:t xml:space="preserve">Date for Review: </w:t>
            </w:r>
          </w:p>
        </w:tc>
      </w:tr>
      <w:tr w:rsidR="00013BC9" w:rsidRPr="00C55210" w14:paraId="7D8749D0" w14:textId="77777777" w:rsidTr="00642CC1">
        <w:tc>
          <w:tcPr>
            <w:tcW w:w="3485" w:type="dxa"/>
          </w:tcPr>
          <w:p w14:paraId="7E5FD0D8" w14:textId="3A7F7AE2" w:rsidR="00013BC9" w:rsidRPr="00C55210" w:rsidRDefault="00BB2A00" w:rsidP="00642CC1">
            <w:pPr>
              <w:rPr>
                <w:rFonts w:ascii="Century Gothic" w:hAnsi="Century Gothic"/>
                <w:sz w:val="24"/>
                <w:szCs w:val="24"/>
              </w:rPr>
            </w:pPr>
            <w:r>
              <w:rPr>
                <w:rFonts w:ascii="Century Gothic" w:hAnsi="Century Gothic"/>
                <w:sz w:val="24"/>
                <w:szCs w:val="24"/>
              </w:rPr>
              <w:t>15/09/2025</w:t>
            </w:r>
          </w:p>
        </w:tc>
        <w:tc>
          <w:tcPr>
            <w:tcW w:w="3485" w:type="dxa"/>
          </w:tcPr>
          <w:p w14:paraId="3CDBF856" w14:textId="56FD02CD" w:rsidR="00013BC9" w:rsidRPr="00C55210" w:rsidRDefault="00BB2A00" w:rsidP="00642CC1">
            <w:pPr>
              <w:rPr>
                <w:rFonts w:ascii="Century Gothic" w:hAnsi="Century Gothic"/>
                <w:sz w:val="24"/>
                <w:szCs w:val="24"/>
              </w:rPr>
            </w:pPr>
            <w:r>
              <w:rPr>
                <w:rFonts w:ascii="Century Gothic" w:hAnsi="Century Gothic"/>
                <w:sz w:val="24"/>
                <w:szCs w:val="24"/>
              </w:rPr>
              <w:t>R Chudley</w:t>
            </w:r>
          </w:p>
        </w:tc>
        <w:tc>
          <w:tcPr>
            <w:tcW w:w="3486" w:type="dxa"/>
          </w:tcPr>
          <w:p w14:paraId="72523660" w14:textId="77777777" w:rsidR="00013BC9" w:rsidRDefault="00BB2A00" w:rsidP="00642CC1">
            <w:pPr>
              <w:rPr>
                <w:rFonts w:ascii="Century Gothic" w:hAnsi="Century Gothic"/>
                <w:sz w:val="24"/>
                <w:szCs w:val="24"/>
              </w:rPr>
            </w:pPr>
            <w:r>
              <w:rPr>
                <w:rFonts w:ascii="Century Gothic" w:hAnsi="Century Gothic"/>
                <w:sz w:val="24"/>
                <w:szCs w:val="24"/>
              </w:rPr>
              <w:t>15/09/2026</w:t>
            </w:r>
          </w:p>
          <w:p w14:paraId="5DD2DD79" w14:textId="7CA68450" w:rsidR="00BB2A00" w:rsidRPr="00C55210" w:rsidRDefault="00BB2A00" w:rsidP="00642CC1">
            <w:pPr>
              <w:rPr>
                <w:rFonts w:ascii="Century Gothic" w:hAnsi="Century Gothic"/>
                <w:sz w:val="24"/>
                <w:szCs w:val="24"/>
              </w:rPr>
            </w:pPr>
          </w:p>
        </w:tc>
      </w:tr>
    </w:tbl>
    <w:p w14:paraId="0036F38A" w14:textId="77777777" w:rsidR="00287594" w:rsidRPr="002C6B6B" w:rsidRDefault="00287594" w:rsidP="002C6B6B">
      <w:pPr>
        <w:rPr>
          <w:rFonts w:ascii="Century Gothic" w:hAnsi="Century Gothic"/>
          <w:sz w:val="24"/>
          <w:szCs w:val="24"/>
        </w:rPr>
      </w:pPr>
    </w:p>
    <w:p w14:paraId="59505C17" w14:textId="77777777" w:rsidR="002C6B6B" w:rsidRDefault="002C6B6B" w:rsidP="002C6B6B">
      <w:pPr>
        <w:jc w:val="center"/>
      </w:pPr>
    </w:p>
    <w:sectPr w:rsidR="002C6B6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4EA2" w14:textId="77777777" w:rsidR="00A6723B" w:rsidRDefault="00A6723B" w:rsidP="0066210E">
      <w:pPr>
        <w:spacing w:after="0" w:line="240" w:lineRule="auto"/>
      </w:pPr>
      <w:r>
        <w:separator/>
      </w:r>
    </w:p>
  </w:endnote>
  <w:endnote w:type="continuationSeparator" w:id="0">
    <w:p w14:paraId="380BDDEB" w14:textId="77777777" w:rsidR="00A6723B" w:rsidRDefault="00A6723B" w:rsidP="0066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8315" w14:textId="77777777" w:rsidR="00A6723B" w:rsidRDefault="00A6723B" w:rsidP="0066210E">
      <w:pPr>
        <w:spacing w:after="0" w:line="240" w:lineRule="auto"/>
      </w:pPr>
      <w:r>
        <w:separator/>
      </w:r>
    </w:p>
  </w:footnote>
  <w:footnote w:type="continuationSeparator" w:id="0">
    <w:p w14:paraId="1EFADB31" w14:textId="77777777" w:rsidR="00A6723B" w:rsidRDefault="00A6723B" w:rsidP="0066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BBF1" w14:textId="0662D9D1" w:rsidR="0066210E" w:rsidRDefault="00BB2A00">
    <w:pPr>
      <w:pStyle w:val="Header"/>
    </w:pPr>
    <w:r>
      <w:rPr>
        <w:noProof/>
      </w:rPr>
      <w:drawing>
        <wp:anchor distT="0" distB="0" distL="114300" distR="114300" simplePos="0" relativeHeight="251658240" behindDoc="1" locked="0" layoutInCell="1" allowOverlap="1" wp14:anchorId="194AD47C" wp14:editId="66A58AC9">
          <wp:simplePos x="0" y="0"/>
          <wp:positionH relativeFrom="column">
            <wp:posOffset>5600700</wp:posOffset>
          </wp:positionH>
          <wp:positionV relativeFrom="paragraph">
            <wp:posOffset>-403860</wp:posOffset>
          </wp:positionV>
          <wp:extent cx="919480" cy="861060"/>
          <wp:effectExtent l="0" t="0" r="0" b="0"/>
          <wp:wrapTight wrapText="bothSides">
            <wp:wrapPolygon edited="0">
              <wp:start x="16110" y="0"/>
              <wp:lineTo x="5370" y="5735"/>
              <wp:lineTo x="3580" y="7168"/>
              <wp:lineTo x="4475" y="16248"/>
              <wp:lineTo x="0" y="18159"/>
              <wp:lineTo x="448" y="21027"/>
              <wp:lineTo x="10293" y="21027"/>
              <wp:lineTo x="12530" y="21027"/>
              <wp:lineTo x="21033" y="21027"/>
              <wp:lineTo x="21033" y="19115"/>
              <wp:lineTo x="18348" y="16248"/>
              <wp:lineTo x="16558" y="8602"/>
              <wp:lineTo x="19691" y="6690"/>
              <wp:lineTo x="20138" y="4301"/>
              <wp:lineTo x="18348" y="0"/>
              <wp:lineTo x="16110"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9194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67"/>
    <w:rsid w:val="00007010"/>
    <w:rsid w:val="00013BC9"/>
    <w:rsid w:val="001A53E3"/>
    <w:rsid w:val="00287594"/>
    <w:rsid w:val="002C6B6B"/>
    <w:rsid w:val="00377F67"/>
    <w:rsid w:val="0066210E"/>
    <w:rsid w:val="00771F9A"/>
    <w:rsid w:val="00A6723B"/>
    <w:rsid w:val="00B1747F"/>
    <w:rsid w:val="00BB2A00"/>
    <w:rsid w:val="00C03E33"/>
    <w:rsid w:val="00C15B2A"/>
    <w:rsid w:val="00F70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7D7A0"/>
  <w15:chartTrackingRefBased/>
  <w15:docId w15:val="{6FF1E67D-E167-4FBB-8D7D-667A2D93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10E"/>
  </w:style>
  <w:style w:type="paragraph" w:styleId="Footer">
    <w:name w:val="footer"/>
    <w:basedOn w:val="Normal"/>
    <w:link w:val="FooterChar"/>
    <w:uiPriority w:val="99"/>
    <w:unhideWhenUsed/>
    <w:rsid w:val="0066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0E"/>
  </w:style>
  <w:style w:type="table" w:styleId="TableGrid">
    <w:name w:val="Table Grid"/>
    <w:basedOn w:val="TableNormal"/>
    <w:uiPriority w:val="59"/>
    <w:rsid w:val="00013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boswell</dc:creator>
  <cp:keywords/>
  <dc:description/>
  <cp:lastModifiedBy>Rebecca Chudley</cp:lastModifiedBy>
  <cp:revision>7</cp:revision>
  <dcterms:created xsi:type="dcterms:W3CDTF">2022-09-08T14:52:00Z</dcterms:created>
  <dcterms:modified xsi:type="dcterms:W3CDTF">2025-09-15T11:24:00Z</dcterms:modified>
</cp:coreProperties>
</file>